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1F1AE568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B40B7">
        <w:rPr>
          <w:rFonts w:ascii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508F4EEB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0B40B7">
        <w:rPr>
          <w:rFonts w:ascii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0B40B7">
        <w:rPr>
          <w:rFonts w:ascii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4 года с 1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10054552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0B40B7">
        <w:rPr>
          <w:rFonts w:ascii="Times New Roman" w:hAnsi="Times New Roman" w:cs="Times New Roman"/>
          <w:sz w:val="24"/>
          <w:szCs w:val="24"/>
        </w:rPr>
        <w:t>м физической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0B40B7">
        <w:rPr>
          <w:rFonts w:ascii="Times New Roman" w:hAnsi="Times New Roman" w:cs="Times New Roman"/>
          <w:sz w:val="24"/>
          <w:szCs w:val="24"/>
        </w:rPr>
        <w:t>Физическая культура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0B40B7"/>
    <w:rsid w:val="0047220C"/>
    <w:rsid w:val="004C6D6E"/>
    <w:rsid w:val="0067404C"/>
    <w:rsid w:val="006755F0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4</cp:revision>
  <dcterms:created xsi:type="dcterms:W3CDTF">2023-10-14T13:05:00Z</dcterms:created>
  <dcterms:modified xsi:type="dcterms:W3CDTF">2023-10-15T05:58:00Z</dcterms:modified>
</cp:coreProperties>
</file>